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FE1" w:rsidRPr="00F46FE1" w:rsidRDefault="00F46FE1" w:rsidP="00F46FE1">
      <w:pPr>
        <w:rPr>
          <w:rFonts w:ascii="Gill Sans MT" w:hAnsi="Gill Sans MT"/>
        </w:rPr>
      </w:pPr>
      <w:r w:rsidRPr="00F46FE1">
        <w:rPr>
          <w:rFonts w:ascii="Gill Sans MT" w:hAnsi="Gill Sans MT"/>
        </w:rPr>
        <w:t>Figure 1: Level of aggregation and degree of complexity involved in operationalizing theories</w:t>
      </w:r>
    </w:p>
    <w:p w:rsidR="00F46FE1" w:rsidRPr="00F46FE1" w:rsidRDefault="00F46FE1" w:rsidP="00F46FE1">
      <w:pPr>
        <w:rPr>
          <w:rFonts w:ascii="Gill Sans MT" w:hAnsi="Gill Sans MT"/>
        </w:rPr>
      </w:pPr>
      <w:r w:rsidRPr="00F46FE1">
        <w:rPr>
          <w:rFonts w:ascii="Gill Sans MT" w:hAnsi="Gill Sans MT"/>
        </w:rPr>
        <w:t>Figure 2: A conceptual model showing the components the land-use-transport system</w:t>
      </w:r>
    </w:p>
    <w:p w:rsidR="00F46FE1" w:rsidRPr="00F46FE1" w:rsidRDefault="00F46FE1" w:rsidP="00F46FE1">
      <w:pPr>
        <w:spacing w:after="0" w:line="240" w:lineRule="auto"/>
        <w:rPr>
          <w:rFonts w:ascii="Gill Sans MT" w:hAnsi="Gill Sans MT"/>
        </w:rPr>
      </w:pPr>
      <w:r w:rsidRPr="00F46FE1">
        <w:rPr>
          <w:rFonts w:ascii="Gill Sans MT" w:hAnsi="Gill Sans MT" w:cs="Times-Roman"/>
        </w:rPr>
        <w:t>Figure 3: Generalized structure of an operational LUTI Model</w:t>
      </w:r>
    </w:p>
    <w:p w:rsidR="00F46FE1" w:rsidRDefault="00F46FE1">
      <w:bookmarkStart w:id="0" w:name="_GoBack"/>
      <w:bookmarkEnd w:id="0"/>
    </w:p>
    <w:p w:rsidR="00F46FE1" w:rsidRPr="00F46FE1" w:rsidRDefault="00F46FE1" w:rsidP="00F46FE1">
      <w:pPr>
        <w:spacing w:after="0" w:line="360" w:lineRule="auto"/>
        <w:rPr>
          <w:rFonts w:ascii="Gill Sans MT" w:hAnsi="Gill Sans MT"/>
          <w:shd w:val="clear" w:color="auto" w:fill="FFFFFF" w:themeFill="background1"/>
        </w:rPr>
      </w:pPr>
      <w:r w:rsidRPr="00F46FE1">
        <w:rPr>
          <w:rFonts w:ascii="Gill Sans MT" w:hAnsi="Gill Sans MT"/>
          <w:shd w:val="clear" w:color="auto" w:fill="FFFFFF" w:themeFill="background1"/>
        </w:rPr>
        <w:t>Table 1: Activity-Based Travel Modelling: Applications and Modelling Techniques</w:t>
      </w:r>
    </w:p>
    <w:p w:rsidR="00F46FE1" w:rsidRPr="00F46FE1" w:rsidRDefault="00F46FE1" w:rsidP="00F46FE1">
      <w:pPr>
        <w:spacing w:after="0" w:line="360" w:lineRule="auto"/>
        <w:rPr>
          <w:rFonts w:ascii="Gill Sans MT" w:hAnsi="Gill Sans MT"/>
        </w:rPr>
      </w:pPr>
      <w:r w:rsidRPr="00F46FE1">
        <w:rPr>
          <w:rFonts w:ascii="Gill Sans MT" w:hAnsi="Gill Sans MT"/>
        </w:rPr>
        <w:t>Table 2:  Operational LUTI Models and Modelling Techniques</w:t>
      </w:r>
    </w:p>
    <w:p w:rsidR="00F46FE1" w:rsidRPr="0017761A" w:rsidRDefault="00F46FE1" w:rsidP="00F46FE1">
      <w:pPr>
        <w:spacing w:after="0" w:line="240" w:lineRule="auto"/>
        <w:rPr>
          <w:rFonts w:ascii="Gill Sans MT" w:hAnsi="Gill Sans MT"/>
          <w:shd w:val="clear" w:color="auto" w:fill="FFFFFF" w:themeFill="background1"/>
        </w:rPr>
      </w:pPr>
    </w:p>
    <w:p w:rsidR="00F46FE1" w:rsidRDefault="00F46FE1"/>
    <w:sectPr w:rsidR="00F46F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FE1"/>
    <w:rsid w:val="000F3654"/>
    <w:rsid w:val="007F1ED6"/>
    <w:rsid w:val="00F4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232539-50B1-4980-84C1-D7945E6E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Ransford Acheampong</dc:creator>
  <cp:keywords/>
  <dc:description/>
  <cp:lastModifiedBy>Ransford Acheampong</cp:lastModifiedBy>
  <cp:revision>2</cp:revision>
  <dcterms:created xsi:type="dcterms:W3CDTF">2014-12-19T09:45:00Z</dcterms:created>
  <dcterms:modified xsi:type="dcterms:W3CDTF">2014-12-19T09:54:00Z</dcterms:modified>
</cp:coreProperties>
</file>